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1f21185e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270f52ec1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Puszcza Solska,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fe2e42d74f11" /><Relationship Type="http://schemas.openxmlformats.org/officeDocument/2006/relationships/numbering" Target="/word/numbering.xml" Id="R7fe93edd6c85495e" /><Relationship Type="http://schemas.openxmlformats.org/officeDocument/2006/relationships/settings" Target="/word/settings.xml" Id="R22ef9ea36eb44b3b" /><Relationship Type="http://schemas.openxmlformats.org/officeDocument/2006/relationships/image" Target="/word/media/8a37aa13-0e85-4f1e-b86b-77fcea9fb0ab.png" Id="Rfe1270f52ec140da" /></Relationships>
</file>