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9f5ada74c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3e9c38c85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Puzdrowo,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dcf5a76b248c2" /><Relationship Type="http://schemas.openxmlformats.org/officeDocument/2006/relationships/numbering" Target="/word/numbering.xml" Id="Rec1806aadd2141b6" /><Relationship Type="http://schemas.openxmlformats.org/officeDocument/2006/relationships/settings" Target="/word/settings.xml" Id="R868c885ed4484b03" /><Relationship Type="http://schemas.openxmlformats.org/officeDocument/2006/relationships/image" Target="/word/media/47b95b32-dc09-4184-aeb7-f11bcb3fd19e.png" Id="R4753e9c38c8549d8" /></Relationships>
</file>