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5598253e8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5c62475d7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Raclawice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7a5bf2f2e4bc1" /><Relationship Type="http://schemas.openxmlformats.org/officeDocument/2006/relationships/numbering" Target="/word/numbering.xml" Id="Rc90ac30517c94222" /><Relationship Type="http://schemas.openxmlformats.org/officeDocument/2006/relationships/settings" Target="/word/settings.xml" Id="R41e05145626c4eba" /><Relationship Type="http://schemas.openxmlformats.org/officeDocument/2006/relationships/image" Target="/word/media/a920e4a1-1fab-44ec-95a7-4c0be32747c8.png" Id="Rd3e5c62475d747c3" /></Relationships>
</file>