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75bc3f67e249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b2170285e44d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Radawnica,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2a21048fcb472e" /><Relationship Type="http://schemas.openxmlformats.org/officeDocument/2006/relationships/numbering" Target="/word/numbering.xml" Id="R0000400a61a045bd" /><Relationship Type="http://schemas.openxmlformats.org/officeDocument/2006/relationships/settings" Target="/word/settings.xml" Id="R07f54df6b2914511" /><Relationship Type="http://schemas.openxmlformats.org/officeDocument/2006/relationships/image" Target="/word/media/6e3c850c-3cd6-4f3f-b159-c4a945e5191f.png" Id="R53b2170285e44d96" /></Relationships>
</file>