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b1003b3f3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b53efac1f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9d580b7cd4aab" /><Relationship Type="http://schemas.openxmlformats.org/officeDocument/2006/relationships/numbering" Target="/word/numbering.xml" Id="Rb34cdda2ad8d42ec" /><Relationship Type="http://schemas.openxmlformats.org/officeDocument/2006/relationships/settings" Target="/word/settings.xml" Id="R0601503c3f8543e5" /><Relationship Type="http://schemas.openxmlformats.org/officeDocument/2006/relationships/image" Target="/word/media/f5228b7d-86d4-427e-a463-b326acfb36d4.png" Id="R70bb53efac1f4fb8" /></Relationships>
</file>