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b5e230051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7ba2ade38f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77c243d34b46a4" /><Relationship Type="http://schemas.openxmlformats.org/officeDocument/2006/relationships/numbering" Target="/word/numbering.xml" Id="R7f78ef4b825c4cbf" /><Relationship Type="http://schemas.openxmlformats.org/officeDocument/2006/relationships/settings" Target="/word/settings.xml" Id="Re3fcc0bac93b4f08" /><Relationship Type="http://schemas.openxmlformats.org/officeDocument/2006/relationships/image" Target="/word/media/d5c65e9d-411c-4ea4-91af-0d2eb2e4505f.png" Id="R447ba2ade38f407b" /></Relationships>
</file>