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fb59cecab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6d3fb9fbd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Radziechowice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6c84fba694b4e" /><Relationship Type="http://schemas.openxmlformats.org/officeDocument/2006/relationships/numbering" Target="/word/numbering.xml" Id="R04e2acc2ad334f3a" /><Relationship Type="http://schemas.openxmlformats.org/officeDocument/2006/relationships/settings" Target="/word/settings.xml" Id="R399485e779ef41a4" /><Relationship Type="http://schemas.openxmlformats.org/officeDocument/2006/relationships/image" Target="/word/media/110fc625-58d1-48dc-834b-b4b26be92d42.png" Id="Rfe26d3fb9fbd4291" /></Relationships>
</file>