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2da277f4d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b4b8c0f35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Rakolupy,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a02d2e3c341e2" /><Relationship Type="http://schemas.openxmlformats.org/officeDocument/2006/relationships/numbering" Target="/word/numbering.xml" Id="R726e75c1b22b46eb" /><Relationship Type="http://schemas.openxmlformats.org/officeDocument/2006/relationships/settings" Target="/word/settings.xml" Id="Re2cae94287b44d00" /><Relationship Type="http://schemas.openxmlformats.org/officeDocument/2006/relationships/image" Target="/word/media/2c7a079b-e2bb-4853-970a-69c16c3976b1.png" Id="R4a8b4b8c0f354c1a" /></Relationships>
</file>