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cb4c73f9284c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3795f6de284c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Ransk,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c2f0b2777e4f74" /><Relationship Type="http://schemas.openxmlformats.org/officeDocument/2006/relationships/numbering" Target="/word/numbering.xml" Id="Rf9e1101809c14e7c" /><Relationship Type="http://schemas.openxmlformats.org/officeDocument/2006/relationships/settings" Target="/word/settings.xml" Id="R8398ea79b0d74f82" /><Relationship Type="http://schemas.openxmlformats.org/officeDocument/2006/relationships/image" Target="/word/media/253dee29-69de-4b2c-af65-43c3ed37572f.png" Id="R3c3795f6de284c39" /></Relationships>
</file>