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52acd15250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15b4dfabb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Rebienice,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75427bd88d425d" /><Relationship Type="http://schemas.openxmlformats.org/officeDocument/2006/relationships/numbering" Target="/word/numbering.xml" Id="R03dd38cdc33c4c2b" /><Relationship Type="http://schemas.openxmlformats.org/officeDocument/2006/relationships/settings" Target="/word/settings.xml" Id="R902f982930004a34" /><Relationship Type="http://schemas.openxmlformats.org/officeDocument/2006/relationships/image" Target="/word/media/e88bb210-b38e-489b-9387-81fa49a3e146.png" Id="Ra7115b4dfabb4c0d" /></Relationships>
</file>