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a727aef2b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9b8a7b7b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Regietow Nizny,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5cec79937411c" /><Relationship Type="http://schemas.openxmlformats.org/officeDocument/2006/relationships/numbering" Target="/word/numbering.xml" Id="R6dfd7318a15d4deb" /><Relationship Type="http://schemas.openxmlformats.org/officeDocument/2006/relationships/settings" Target="/word/settings.xml" Id="R67af64e49f48424d" /><Relationship Type="http://schemas.openxmlformats.org/officeDocument/2006/relationships/image" Target="/word/media/8bb0a21c-a7f5-412f-8e71-1709b05ec17e.png" Id="Ra5d59b8a7b7b480c" /></Relationships>
</file>