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c19505a2f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cf9a5c895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Rochental,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73d85633340f9" /><Relationship Type="http://schemas.openxmlformats.org/officeDocument/2006/relationships/numbering" Target="/word/numbering.xml" Id="Re025cb0c9ddc49a8" /><Relationship Type="http://schemas.openxmlformats.org/officeDocument/2006/relationships/settings" Target="/word/settings.xml" Id="R4f50fa74eafe451c" /><Relationship Type="http://schemas.openxmlformats.org/officeDocument/2006/relationships/image" Target="/word/media/85036914-05d7-47c2-b485-8127a131f7c9.png" Id="R95ecf9a5c8954af4" /></Relationships>
</file>