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406c18322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2c25207eb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6e3c5e8844ce" /><Relationship Type="http://schemas.openxmlformats.org/officeDocument/2006/relationships/numbering" Target="/word/numbering.xml" Id="R51dc1bb0f2f648ab" /><Relationship Type="http://schemas.openxmlformats.org/officeDocument/2006/relationships/settings" Target="/word/settings.xml" Id="Rf80d9f676c2f4c91" /><Relationship Type="http://schemas.openxmlformats.org/officeDocument/2006/relationships/image" Target="/word/media/394419a7-3e07-464c-ae3c-7d0701477fd2.png" Id="Rb462c25207eb4ef6" /></Relationships>
</file>