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a7ba6c1ff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53051f28d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Sulowska,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fd7e3f3ab4cd7" /><Relationship Type="http://schemas.openxmlformats.org/officeDocument/2006/relationships/numbering" Target="/word/numbering.xml" Id="R6a41aa03fede496e" /><Relationship Type="http://schemas.openxmlformats.org/officeDocument/2006/relationships/settings" Target="/word/settings.xml" Id="R85adae07ad8a4b17" /><Relationship Type="http://schemas.openxmlformats.org/officeDocument/2006/relationships/image" Target="/word/media/e83abd3b-f232-41ab-8139-fec58b2318c3.png" Id="R62c53051f28d41f2" /></Relationships>
</file>