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01e35bbf9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0d1ab4e3f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c5fd0d2654c3f" /><Relationship Type="http://schemas.openxmlformats.org/officeDocument/2006/relationships/numbering" Target="/word/numbering.xml" Id="R2db62b7b715342b4" /><Relationship Type="http://schemas.openxmlformats.org/officeDocument/2006/relationships/settings" Target="/word/settings.xml" Id="R4402fb9474c04fb8" /><Relationship Type="http://schemas.openxmlformats.org/officeDocument/2006/relationships/image" Target="/word/media/2d039be9-ab98-42f1-b7f6-9ffed524558d.png" Id="R3d40d1ab4e3f4a7d" /></Relationships>
</file>