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adc28cbb5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26381a4be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8496cb3e34fdf" /><Relationship Type="http://schemas.openxmlformats.org/officeDocument/2006/relationships/numbering" Target="/word/numbering.xml" Id="R262c26e37f514f1a" /><Relationship Type="http://schemas.openxmlformats.org/officeDocument/2006/relationships/settings" Target="/word/settings.xml" Id="R4164725cb3fc4975" /><Relationship Type="http://schemas.openxmlformats.org/officeDocument/2006/relationships/image" Target="/word/media/9b28d9f2-40af-4d86-aaef-492d7a58791d.png" Id="Re5926381a4be4609" /></Relationships>
</file>