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2da56c9c9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3421d18ef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Rydzyn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b1beb68944553" /><Relationship Type="http://schemas.openxmlformats.org/officeDocument/2006/relationships/numbering" Target="/word/numbering.xml" Id="R1a1aaa7e981b484a" /><Relationship Type="http://schemas.openxmlformats.org/officeDocument/2006/relationships/settings" Target="/word/settings.xml" Id="Rd42284829c63493e" /><Relationship Type="http://schemas.openxmlformats.org/officeDocument/2006/relationships/image" Target="/word/media/86fb628f-f59e-43f2-bdf9-20e3709d77ff.png" Id="R03d3421d18ef4f99" /></Relationships>
</file>