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2b1adce9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edd4c34ab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3e21180d14054" /><Relationship Type="http://schemas.openxmlformats.org/officeDocument/2006/relationships/numbering" Target="/word/numbering.xml" Id="R070bb8dc68bf4d7e" /><Relationship Type="http://schemas.openxmlformats.org/officeDocument/2006/relationships/settings" Target="/word/settings.xml" Id="R4879bea963ca4ace" /><Relationship Type="http://schemas.openxmlformats.org/officeDocument/2006/relationships/image" Target="/word/media/2742d95a-6f35-4ff2-9aee-d2c6d8d6986f.png" Id="R871edd4c34ab4912" /></Relationships>
</file>