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b2f160aca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da4e3ab0f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Ryszkowa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262c234af4ed6" /><Relationship Type="http://schemas.openxmlformats.org/officeDocument/2006/relationships/numbering" Target="/word/numbering.xml" Id="Raf4c67ac68d845b7" /><Relationship Type="http://schemas.openxmlformats.org/officeDocument/2006/relationships/settings" Target="/word/settings.xml" Id="R0e4590ca1b82432a" /><Relationship Type="http://schemas.openxmlformats.org/officeDocument/2006/relationships/image" Target="/word/media/174ef3b4-0be9-4625-9906-981a12156555.png" Id="R580da4e3ab0f46d4" /></Relationships>
</file>