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58b769787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68ff1da40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Rytele Wszolki,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45aab650847a4" /><Relationship Type="http://schemas.openxmlformats.org/officeDocument/2006/relationships/numbering" Target="/word/numbering.xml" Id="R3dc7f4f539b34e9e" /><Relationship Type="http://schemas.openxmlformats.org/officeDocument/2006/relationships/settings" Target="/word/settings.xml" Id="R3edc46126fd14e80" /><Relationship Type="http://schemas.openxmlformats.org/officeDocument/2006/relationships/image" Target="/word/media/b41c5fc3-b04d-4e11-a4c4-044b197cf199.png" Id="Rbb368ff1da404651" /></Relationships>
</file>