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a2d94a296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2e4c856ea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Sciegnica,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75ae8beae84383" /><Relationship Type="http://schemas.openxmlformats.org/officeDocument/2006/relationships/numbering" Target="/word/numbering.xml" Id="R22e400e0438646eb" /><Relationship Type="http://schemas.openxmlformats.org/officeDocument/2006/relationships/settings" Target="/word/settings.xml" Id="R9b826c74db92400a" /><Relationship Type="http://schemas.openxmlformats.org/officeDocument/2006/relationships/image" Target="/word/media/cce2f2ac-ffc9-4e5c-8bde-66f8f89d64f7.png" Id="R9152e4c856ea449d" /></Relationships>
</file>