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fa2278dc2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111afd767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Sedziwojewo,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92ca244b74ced" /><Relationship Type="http://schemas.openxmlformats.org/officeDocument/2006/relationships/numbering" Target="/word/numbering.xml" Id="Rb35dd17ca3544f20" /><Relationship Type="http://schemas.openxmlformats.org/officeDocument/2006/relationships/settings" Target="/word/settings.xml" Id="R9b7201a36dea4195" /><Relationship Type="http://schemas.openxmlformats.org/officeDocument/2006/relationships/image" Target="/word/media/e0e64f08-1741-4b74-95f4-1e6af5970a5b.png" Id="R51b111afd7674ec0" /></Relationships>
</file>