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1184ae8064e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c4e7e21a9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Serebryszcze,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d1196d98f4a59" /><Relationship Type="http://schemas.openxmlformats.org/officeDocument/2006/relationships/numbering" Target="/word/numbering.xml" Id="Rba2a4f315c8e4bee" /><Relationship Type="http://schemas.openxmlformats.org/officeDocument/2006/relationships/settings" Target="/word/settings.xml" Id="R37700390c1e840ae" /><Relationship Type="http://schemas.openxmlformats.org/officeDocument/2006/relationships/image" Target="/word/media/8edccb00-e87f-492f-ad61-d624b35be463.png" Id="R3cac4e7e21a947b9" /></Relationships>
</file>