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b0a76688149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8c88a213e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Siaszyce Piate,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56092d4dbb4493" /><Relationship Type="http://schemas.openxmlformats.org/officeDocument/2006/relationships/numbering" Target="/word/numbering.xml" Id="Re136b9c48e9e49b1" /><Relationship Type="http://schemas.openxmlformats.org/officeDocument/2006/relationships/settings" Target="/word/settings.xml" Id="R39249623017d45f3" /><Relationship Type="http://schemas.openxmlformats.org/officeDocument/2006/relationships/image" Target="/word/media/cdba39df-dd61-48c5-95df-75c6104937e6.png" Id="R22a8c88a213e4551" /></Relationships>
</file>