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b162a8a9d43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8b8f6c7f164e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Siedlikow,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50e25948af4bc0" /><Relationship Type="http://schemas.openxmlformats.org/officeDocument/2006/relationships/numbering" Target="/word/numbering.xml" Id="Ra0f3abbceb924c2f" /><Relationship Type="http://schemas.openxmlformats.org/officeDocument/2006/relationships/settings" Target="/word/settings.xml" Id="Rf7645c7b49964b86" /><Relationship Type="http://schemas.openxmlformats.org/officeDocument/2006/relationships/image" Target="/word/media/cc9a1ead-bcc7-4e57-8214-36b73e076ad9.png" Id="Rae8b8f6c7f164e5c" /></Relationships>
</file>