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1d26e0229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a6991a897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Skalisn,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b87aebae14cfd" /><Relationship Type="http://schemas.openxmlformats.org/officeDocument/2006/relationships/numbering" Target="/word/numbering.xml" Id="Rbfe3611c2c2b49da" /><Relationship Type="http://schemas.openxmlformats.org/officeDocument/2006/relationships/settings" Target="/word/settings.xml" Id="Rf0866c5c3c0d4120" /><Relationship Type="http://schemas.openxmlformats.org/officeDocument/2006/relationships/image" Target="/word/media/17a8f0fa-56d8-47fb-92e0-fb6617733bcb.png" Id="Rb17a6991a89742de" /></Relationships>
</file>