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eadcc62dd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27a276a2a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Skrzetusko,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c068cf5c5469a" /><Relationship Type="http://schemas.openxmlformats.org/officeDocument/2006/relationships/numbering" Target="/word/numbering.xml" Id="R2b34a8893dce4d15" /><Relationship Type="http://schemas.openxmlformats.org/officeDocument/2006/relationships/settings" Target="/word/settings.xml" Id="Rc640eac243ec43be" /><Relationship Type="http://schemas.openxmlformats.org/officeDocument/2006/relationships/image" Target="/word/media/90b1a768-8bb2-497f-995d-eed239e5c969.png" Id="Rc3b27a276a2a40be" /></Relationships>
</file>