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011ea75d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d9301cb7a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5ed423d804951" /><Relationship Type="http://schemas.openxmlformats.org/officeDocument/2006/relationships/numbering" Target="/word/numbering.xml" Id="Rd3013c9a8fef4e61" /><Relationship Type="http://schemas.openxmlformats.org/officeDocument/2006/relationships/settings" Target="/word/settings.xml" Id="R5de7cc50a59f4788" /><Relationship Type="http://schemas.openxmlformats.org/officeDocument/2006/relationships/image" Target="/word/media/693ad533-21c8-438f-a246-62e9ac4c3807.png" Id="R0aed9301cb7a40a3" /></Relationships>
</file>