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69fe27856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0cfc692e5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Sloneczne Wzgorze,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2e03262f8426a" /><Relationship Type="http://schemas.openxmlformats.org/officeDocument/2006/relationships/numbering" Target="/word/numbering.xml" Id="R2f5f692389c14f92" /><Relationship Type="http://schemas.openxmlformats.org/officeDocument/2006/relationships/settings" Target="/word/settings.xml" Id="R9a733f660a944173" /><Relationship Type="http://schemas.openxmlformats.org/officeDocument/2006/relationships/image" Target="/word/media/12f089f5-b856-4805-8157-aa904127e7f9.png" Id="R33f0cfc692e5438d" /></Relationships>
</file>