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b37afd22e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b4e8fde3b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2ef13d01c4930" /><Relationship Type="http://schemas.openxmlformats.org/officeDocument/2006/relationships/numbering" Target="/word/numbering.xml" Id="Re2f289094b11438d" /><Relationship Type="http://schemas.openxmlformats.org/officeDocument/2006/relationships/settings" Target="/word/settings.xml" Id="R2902408a918c46a0" /><Relationship Type="http://schemas.openxmlformats.org/officeDocument/2006/relationships/image" Target="/word/media/11c422ec-e452-4d3a-83bd-03eb89e4c2cc.png" Id="Rd29b4e8fde3b45bc" /></Relationships>
</file>