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fe2d464c8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d6b37f0ab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Stanclewo,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1ed3c2db64f0e" /><Relationship Type="http://schemas.openxmlformats.org/officeDocument/2006/relationships/numbering" Target="/word/numbering.xml" Id="R784f0b700e6f47bb" /><Relationship Type="http://schemas.openxmlformats.org/officeDocument/2006/relationships/settings" Target="/word/settings.xml" Id="Rc18bbc595f484e7b" /><Relationship Type="http://schemas.openxmlformats.org/officeDocument/2006/relationships/image" Target="/word/media/3a251bb5-3b86-40b7-ba55-12d5834a7669.png" Id="Rb31d6b37f0ab4850" /></Relationships>
</file>