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ba32617c0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f282cc2f5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Wies Proszenie,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ea5a1ee0f40aa" /><Relationship Type="http://schemas.openxmlformats.org/officeDocument/2006/relationships/numbering" Target="/word/numbering.xml" Id="R6d6cd005166c4664" /><Relationship Type="http://schemas.openxmlformats.org/officeDocument/2006/relationships/settings" Target="/word/settings.xml" Id="Rb8de51cdc91f4da4" /><Relationship Type="http://schemas.openxmlformats.org/officeDocument/2006/relationships/image" Target="/word/media/ca0afb4d-3856-445e-814f-4c0c1a2a44c5.png" Id="Rf92f282cc2f544d6" /></Relationships>
</file>