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08ce1df91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a88e019e1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Wloki,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275575f054a99" /><Relationship Type="http://schemas.openxmlformats.org/officeDocument/2006/relationships/numbering" Target="/word/numbering.xml" Id="R22b46393e92c4f2c" /><Relationship Type="http://schemas.openxmlformats.org/officeDocument/2006/relationships/settings" Target="/word/settings.xml" Id="R49558367740f4f1d" /><Relationship Type="http://schemas.openxmlformats.org/officeDocument/2006/relationships/image" Target="/word/media/f771cd95-bfe4-48d6-b1e4-09847e5b76d5.png" Id="R467a88e019e14077" /></Relationships>
</file>