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27f03c19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1fcac51f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Staroleka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00f351c2d44ed" /><Relationship Type="http://schemas.openxmlformats.org/officeDocument/2006/relationships/numbering" Target="/word/numbering.xml" Id="R355e3238a3b54774" /><Relationship Type="http://schemas.openxmlformats.org/officeDocument/2006/relationships/settings" Target="/word/settings.xml" Id="R9b10f6e7aa024e0a" /><Relationship Type="http://schemas.openxmlformats.org/officeDocument/2006/relationships/image" Target="/word/media/597fc837-180a-42c9-95a5-fe8cdd3cd728.png" Id="R67e1fcac51f14a98" /></Relationships>
</file>