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11c6664b3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070f63670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Barcik,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010ed870840d7" /><Relationship Type="http://schemas.openxmlformats.org/officeDocument/2006/relationships/numbering" Target="/word/numbering.xml" Id="Ref073e8965b04748" /><Relationship Type="http://schemas.openxmlformats.org/officeDocument/2006/relationships/settings" Target="/word/settings.xml" Id="R6b8af0ba59d642f2" /><Relationship Type="http://schemas.openxmlformats.org/officeDocument/2006/relationships/image" Target="/word/media/3d927d63-2aad-4b99-8e8d-3485e87aad37.png" Id="R2a7070f63670405f" /></Relationships>
</file>