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e66f4e34c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8547abe8c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Nart,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4b85ed1d04e50" /><Relationship Type="http://schemas.openxmlformats.org/officeDocument/2006/relationships/numbering" Target="/word/numbering.xml" Id="Rfa2e555442424491" /><Relationship Type="http://schemas.openxmlformats.org/officeDocument/2006/relationships/settings" Target="/word/settings.xml" Id="R2ced91196f114892" /><Relationship Type="http://schemas.openxmlformats.org/officeDocument/2006/relationships/image" Target="/word/media/11f14415-2bdc-4086-80ed-1f74b30a9d36.png" Id="Raea8547abe8c490d" /></Relationships>
</file>