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221cdc1cb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b74d8b113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Stefanow Barczewski,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d666dc69d442e" /><Relationship Type="http://schemas.openxmlformats.org/officeDocument/2006/relationships/numbering" Target="/word/numbering.xml" Id="R1bbaaf45872c4e19" /><Relationship Type="http://schemas.openxmlformats.org/officeDocument/2006/relationships/settings" Target="/word/settings.xml" Id="R515ec1acfeba4cdd" /><Relationship Type="http://schemas.openxmlformats.org/officeDocument/2006/relationships/image" Target="/word/media/7eed30bd-3625-4471-89b7-b29b74abbc1d.png" Id="Ra2eb74d8b1134ebf" /></Relationships>
</file>