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1e1d65832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5c281f6cc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a57bb0e5e4256" /><Relationship Type="http://schemas.openxmlformats.org/officeDocument/2006/relationships/numbering" Target="/word/numbering.xml" Id="Rfb0d5e82e8954800" /><Relationship Type="http://schemas.openxmlformats.org/officeDocument/2006/relationships/settings" Target="/word/settings.xml" Id="Ra7ff0edf031944fc" /><Relationship Type="http://schemas.openxmlformats.org/officeDocument/2006/relationships/image" Target="/word/media/92a6d6e6-0384-43eb-8146-d502f18c4a90.png" Id="R1015c281f6cc4e2f" /></Relationships>
</file>