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734dbcac3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bf62ff251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Stobnica Pila,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8b94c901c48b1" /><Relationship Type="http://schemas.openxmlformats.org/officeDocument/2006/relationships/numbering" Target="/word/numbering.xml" Id="R19620bfe0a0a4ae9" /><Relationship Type="http://schemas.openxmlformats.org/officeDocument/2006/relationships/settings" Target="/word/settings.xml" Id="Rcfdf16b38a0f429b" /><Relationship Type="http://schemas.openxmlformats.org/officeDocument/2006/relationships/image" Target="/word/media/d6fe2712-ff93-47cd-9b4c-d1aeb36e8758.png" Id="Rb74bf62ff25145f2" /></Relationships>
</file>