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0511ab28f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301fdef50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Strzelce Male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1aa5edbd146b6" /><Relationship Type="http://schemas.openxmlformats.org/officeDocument/2006/relationships/numbering" Target="/word/numbering.xml" Id="Ra7bb1342e4954b52" /><Relationship Type="http://schemas.openxmlformats.org/officeDocument/2006/relationships/settings" Target="/word/settings.xml" Id="Raf96a424d68941d5" /><Relationship Type="http://schemas.openxmlformats.org/officeDocument/2006/relationships/image" Target="/word/media/b4f9408c-493c-4e63-a37f-3e370f269c25.png" Id="R786301fdef5041f0" /></Relationships>
</file>