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ff25fa200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2e30d8377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Suchy Dab,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a3fafe4d54189" /><Relationship Type="http://schemas.openxmlformats.org/officeDocument/2006/relationships/numbering" Target="/word/numbering.xml" Id="R16c7946f2d9c4d0c" /><Relationship Type="http://schemas.openxmlformats.org/officeDocument/2006/relationships/settings" Target="/word/settings.xml" Id="R1be57176f7a54417" /><Relationship Type="http://schemas.openxmlformats.org/officeDocument/2006/relationships/image" Target="/word/media/34cf88e0-2d74-44b5-9ca7-dad75787665c.png" Id="Ra252e30d83774348" /></Relationships>
</file>