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65bd34aee348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2bdc8f329f4b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Swiatki,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ec5d5b956e4f0f" /><Relationship Type="http://schemas.openxmlformats.org/officeDocument/2006/relationships/numbering" Target="/word/numbering.xml" Id="R9c6a83cb783c4881" /><Relationship Type="http://schemas.openxmlformats.org/officeDocument/2006/relationships/settings" Target="/word/settings.xml" Id="R020d38ed84f9474a" /><Relationship Type="http://schemas.openxmlformats.org/officeDocument/2006/relationships/image" Target="/word/media/668b50ae-5aeb-4b86-888d-2135fcd6472f.png" Id="R162bdc8f329f4b54" /></Relationships>
</file>