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99806851e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9e2e2b6c6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4b24f2ea94aa1" /><Relationship Type="http://schemas.openxmlformats.org/officeDocument/2006/relationships/numbering" Target="/word/numbering.xml" Id="R2fd7167a54334d21" /><Relationship Type="http://schemas.openxmlformats.org/officeDocument/2006/relationships/settings" Target="/word/settings.xml" Id="Recffe8ecb55e460f" /><Relationship Type="http://schemas.openxmlformats.org/officeDocument/2006/relationships/image" Target="/word/media/755b14bc-98d2-4b45-beb2-2e330036b0b2.png" Id="R2239e2e2b6c64396" /></Relationships>
</file>