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b6b2894f3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2ed264fd0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Swobnica,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9e052388b4588" /><Relationship Type="http://schemas.openxmlformats.org/officeDocument/2006/relationships/numbering" Target="/word/numbering.xml" Id="Rbfd3cae3158d48ce" /><Relationship Type="http://schemas.openxmlformats.org/officeDocument/2006/relationships/settings" Target="/word/settings.xml" Id="Rd0aa3c3dd4fc4f27" /><Relationship Type="http://schemas.openxmlformats.org/officeDocument/2006/relationships/image" Target="/word/media/ba75a856-3a72-4a21-8ba6-554d6265a44a.png" Id="R2c12ed264fd044b8" /></Relationships>
</file>