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595c4a1f164c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92b0608ccc47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Szczepidlo,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3ac4b2a27841e7" /><Relationship Type="http://schemas.openxmlformats.org/officeDocument/2006/relationships/numbering" Target="/word/numbering.xml" Id="R57ceab1f5aa3407a" /><Relationship Type="http://schemas.openxmlformats.org/officeDocument/2006/relationships/settings" Target="/word/settings.xml" Id="R63b3502a13a34ee1" /><Relationship Type="http://schemas.openxmlformats.org/officeDocument/2006/relationships/image" Target="/word/media/d30ae7a4-062e-45ad-aba3-0e3cfd1f3e49.png" Id="Ref92b0608ccc4791" /></Relationships>
</file>