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983f8ad91f4f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342c17109b4c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Szczytniki nad Kaczawa,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17cab2597b4b03" /><Relationship Type="http://schemas.openxmlformats.org/officeDocument/2006/relationships/numbering" Target="/word/numbering.xml" Id="R7fa283a9302e488c" /><Relationship Type="http://schemas.openxmlformats.org/officeDocument/2006/relationships/settings" Target="/word/settings.xml" Id="Rcf12d967e6884324" /><Relationship Type="http://schemas.openxmlformats.org/officeDocument/2006/relationships/image" Target="/word/media/36ab2c0f-d2bf-430c-b9cc-4e2669b0a7a0.png" Id="R69342c17109b4c05" /></Relationships>
</file>