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a66a26b3e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a20da7967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Szlasy Lozino,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268d748304f5d" /><Relationship Type="http://schemas.openxmlformats.org/officeDocument/2006/relationships/numbering" Target="/word/numbering.xml" Id="R8393891f4d5e44ac" /><Relationship Type="http://schemas.openxmlformats.org/officeDocument/2006/relationships/settings" Target="/word/settings.xml" Id="Rdcab18a6d64f483d" /><Relationship Type="http://schemas.openxmlformats.org/officeDocument/2006/relationships/image" Target="/word/media/06e49874-c371-41de-aae2-58fc301a55de.png" Id="R2b2a20da79674683" /></Relationships>
</file>