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a2d328464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0f073477c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b25508e0542f9" /><Relationship Type="http://schemas.openxmlformats.org/officeDocument/2006/relationships/numbering" Target="/word/numbering.xml" Id="R1cec8e1708164fa5" /><Relationship Type="http://schemas.openxmlformats.org/officeDocument/2006/relationships/settings" Target="/word/settings.xml" Id="R98dd62aa9a7b47c4" /><Relationship Type="http://schemas.openxmlformats.org/officeDocument/2006/relationships/image" Target="/word/media/126c3f08-0db9-4fca-adbf-3336265f9a37.png" Id="R3db0f073477c4c03" /></Relationships>
</file>