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31c52a048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61f6da678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a2c408b914862" /><Relationship Type="http://schemas.openxmlformats.org/officeDocument/2006/relationships/numbering" Target="/word/numbering.xml" Id="R6552dc27b33c4b55" /><Relationship Type="http://schemas.openxmlformats.org/officeDocument/2006/relationships/settings" Target="/word/settings.xml" Id="R9ea347dabc7d4ce5" /><Relationship Type="http://schemas.openxmlformats.org/officeDocument/2006/relationships/image" Target="/word/media/e3b7e937-c147-4927-bd8c-ebdccabedddb.png" Id="R56761f6da6784db0" /></Relationships>
</file>