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904a0dd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1457e3e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Szymoniewice Szlacheckie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ca3ff53da4b04" /><Relationship Type="http://schemas.openxmlformats.org/officeDocument/2006/relationships/numbering" Target="/word/numbering.xml" Id="Rc77559a1f0fb4387" /><Relationship Type="http://schemas.openxmlformats.org/officeDocument/2006/relationships/settings" Target="/word/settings.xml" Id="R4907bf68385b4615" /><Relationship Type="http://schemas.openxmlformats.org/officeDocument/2006/relationships/image" Target="/word/media/bac4b39a-c4d2-4fcc-b149-7b8b6e465fff.png" Id="R3cb71457e3e5424e" /></Relationships>
</file>